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5F" w:rsidRDefault="00A1655F" w:rsidP="00A1655F">
      <w:pPr>
        <w:autoSpaceDE w:val="0"/>
        <w:autoSpaceDN w:val="0"/>
        <w:adjustRightInd w:val="0"/>
        <w:spacing w:after="0" w:line="240" w:lineRule="auto"/>
        <w:jc w:val="center"/>
        <w:rPr>
          <w:rFonts w:ascii="Helvetica-Bold" w:hAnsi="Helvetica-Bold" w:cs="Helvetica-Bold"/>
          <w:b/>
          <w:bCs/>
          <w:sz w:val="36"/>
          <w:szCs w:val="36"/>
        </w:rPr>
      </w:pPr>
      <w:bookmarkStart w:id="0" w:name="_GoBack"/>
      <w:bookmarkEnd w:id="0"/>
      <w:r>
        <w:rPr>
          <w:rFonts w:ascii="Helvetica-Bold" w:hAnsi="Helvetica-Bold" w:cs="Helvetica-Bold"/>
          <w:b/>
          <w:bCs/>
          <w:sz w:val="36"/>
          <w:szCs w:val="36"/>
        </w:rPr>
        <w:t>Important Resort Rules and Information</w:t>
      </w:r>
    </w:p>
    <w:p w:rsidR="00A1655F" w:rsidRPr="00A1655F" w:rsidRDefault="00A1655F" w:rsidP="00A1655F">
      <w:pPr>
        <w:autoSpaceDE w:val="0"/>
        <w:autoSpaceDN w:val="0"/>
        <w:adjustRightInd w:val="0"/>
        <w:spacing w:after="0" w:line="240" w:lineRule="auto"/>
        <w:jc w:val="center"/>
        <w:rPr>
          <w:rFonts w:ascii="Helvetica-Bold" w:hAnsi="Helvetica-Bold" w:cs="Helvetica-Bold"/>
          <w:b/>
          <w:bCs/>
          <w:sz w:val="24"/>
          <w:szCs w:val="24"/>
        </w:rPr>
      </w:pP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Wristbands</w:t>
      </w:r>
      <w:r>
        <w:rPr>
          <w:rFonts w:ascii="Helvetica" w:hAnsi="Helvetica" w:cs="Helvetica"/>
        </w:rPr>
        <w:t xml:space="preserve"> – Please wea</w:t>
      </w:r>
      <w:r w:rsidR="00D91E02">
        <w:rPr>
          <w:rFonts w:ascii="Helvetica" w:hAnsi="Helvetica" w:cs="Helvetica"/>
        </w:rPr>
        <w:t xml:space="preserve">r your Corolla Light wristbands </w:t>
      </w:r>
      <w:r>
        <w:rPr>
          <w:rFonts w:ascii="Helvetica" w:hAnsi="Helvetica" w:cs="Helvetica"/>
        </w:rPr>
        <w:t>at all times on the resort in order to</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obtain access to all amenities and common areas and ride resort trolleys. Guests not wearing wristbands will be</w:t>
      </w:r>
      <w:r w:rsidR="00D91E02">
        <w:rPr>
          <w:rFonts w:ascii="Helvetica" w:hAnsi="Helvetica" w:cs="Helvetica"/>
        </w:rPr>
        <w:t xml:space="preserve"> </w:t>
      </w:r>
      <w:r>
        <w:rPr>
          <w:rFonts w:ascii="Helvetica" w:hAnsi="Helvetica" w:cs="Helvetica"/>
        </w:rPr>
        <w:t>asked to return to their rental homes to obtain them.</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Parking</w:t>
      </w:r>
      <w:r>
        <w:rPr>
          <w:rFonts w:ascii="Helvetica" w:hAnsi="Helvetica" w:cs="Helvetica"/>
        </w:rPr>
        <w:t xml:space="preserve"> – Your Corolla Light parking pass must be displayed on the dashboard of your car</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when parking on the resort. Parking at the Oceanfront Complex is on a first-come, first-serve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basis, and is limited to 20 cars. We strongly encourage the use of the trolley system for all</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travel on the resort. There is a drop-off area at the Oceanfront Complex for unloading coolers,</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beach chairs, etc. (no unattended vehicles). Illegally parked vehicles will be towed at the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owner’s expense after a second parking offense (the first offense will result in a written</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warning ticket left on the car windshield). Parking on the grass and/or street throughout the resort is not permitted.</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Trolley service</w:t>
      </w:r>
      <w:r>
        <w:rPr>
          <w:rFonts w:ascii="Helvetica" w:hAnsi="Helvetica" w:cs="Helvetica"/>
        </w:rPr>
        <w:t xml:space="preserve"> – In season (May 28 – September 2), look for the designated trolley stop</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closest to your home. Trolleys stop only at designated locations in order to keep waiting time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to a minimum. Our enclosed trolley is handicapped accessible.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Tennis courts</w:t>
      </w:r>
      <w:r>
        <w:rPr>
          <w:rFonts w:ascii="Helvetica" w:hAnsi="Helvetica" w:cs="Helvetica"/>
        </w:rPr>
        <w:t xml:space="preserve"> – Reservations are required for use of all Corolla Light tennis courts, and may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be made by calling the Sports Center at (252) 453-4565. Clay, hard courts and pickle ball</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courts are all available for your enjoyment.</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Inclement weather</w:t>
      </w:r>
      <w:r>
        <w:rPr>
          <w:rFonts w:ascii="Helvetica" w:hAnsi="Helvetica" w:cs="Helvetica"/>
        </w:rPr>
        <w:t xml:space="preserve"> – All activities, open air trolley service, and pool use (indoor and outdoor)</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will cease during inclement weather. Please see bulletin boards located throughout the resort</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for rescheduled activities. Note that swimming in the ocean is prohibited by County ordinance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when red flags are flying.</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Fireworks</w:t>
      </w:r>
      <w:r>
        <w:rPr>
          <w:rFonts w:ascii="Helvetica" w:hAnsi="Helvetica" w:cs="Helvetica"/>
        </w:rPr>
        <w:t xml:space="preserve"> – All fireworks (including sparklers and fire crackers) are forbidden by a strictly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enforced Currituck County ordinance. Any person who violates this ordinance will be held</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liable for damages incurred to Corolla Light property.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Curfew</w:t>
      </w:r>
      <w:r>
        <w:rPr>
          <w:rFonts w:ascii="Helvetica" w:hAnsi="Helvetica" w:cs="Helvetica"/>
        </w:rPr>
        <w:t xml:space="preserve"> – Persons under the age of 18 should not be on any Corolla Light street, path, or other</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common property between 12 A.M. (midnight) and 5 A.M. Persons aged 15 and under may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not be on Corolla Light common property between 11 P.M. and 6 A.M.</w:t>
      </w:r>
    </w:p>
    <w:p w:rsidR="00A1655F" w:rsidRDefault="00D91E02"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Fishing</w:t>
      </w:r>
      <w:r>
        <w:rPr>
          <w:rFonts w:ascii="Helvetica" w:hAnsi="Helvetica" w:cs="Helvetica"/>
        </w:rPr>
        <w:t xml:space="preserve"> –</w:t>
      </w:r>
      <w:r w:rsidR="00A1655F">
        <w:rPr>
          <w:rFonts w:ascii="Helvetica" w:hAnsi="Helvetica" w:cs="Helvetica"/>
        </w:rPr>
        <w:t xml:space="preserve"> Fishing in Corolla Light ponds is permitted but is catch and release only. </w:t>
      </w:r>
      <w:proofErr w:type="gramStart"/>
      <w:r w:rsidR="00A1655F">
        <w:rPr>
          <w:rFonts w:ascii="Helvetica" w:hAnsi="Helvetica" w:cs="Helvetica"/>
        </w:rPr>
        <w:t>You</w:t>
      </w:r>
      <w:proofErr w:type="gramEnd"/>
      <w:r w:rsidR="00A1655F">
        <w:rPr>
          <w:rFonts w:ascii="Helvetica" w:hAnsi="Helvetica" w:cs="Helvetica"/>
        </w:rPr>
        <w:t xml:space="preserve"> may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also fish at the oceanfront and in the Currituck Sound but please be aware that the state of North Carolina requires that state fishing licenses be obtained for all individuals fishing on the beach and in the sound.</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D91E02">
        <w:rPr>
          <w:rFonts w:ascii="Helvetica" w:hAnsi="Helvetica" w:cs="Helvetica"/>
          <w:b/>
          <w:i/>
          <w:u w:val="single"/>
        </w:rPr>
        <w:t>Pets</w:t>
      </w:r>
      <w:r>
        <w:rPr>
          <w:rFonts w:ascii="Helvetica" w:hAnsi="Helvetica" w:cs="Helvetica"/>
        </w:rPr>
        <w:t xml:space="preserve"> – All pets must be leashed at all times, per Currituck County ordinance. Pets are not</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allowed on Corolla Light pool decks. Please clean up after your pets. Dog stations are located</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throughout the resort for your convenience.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060934">
        <w:rPr>
          <w:rFonts w:ascii="Helvetica" w:hAnsi="Helvetica" w:cs="Helvetica"/>
          <w:b/>
          <w:i/>
          <w:u w:val="single"/>
        </w:rPr>
        <w:t>Recreational vehicles</w:t>
      </w:r>
      <w:r>
        <w:rPr>
          <w:rFonts w:ascii="Helvetica" w:hAnsi="Helvetica" w:cs="Helvetica"/>
        </w:rPr>
        <w:t xml:space="preserve"> – </w:t>
      </w:r>
      <w:proofErr w:type="spellStart"/>
      <w:r>
        <w:rPr>
          <w:rFonts w:ascii="Helvetica" w:hAnsi="Helvetica" w:cs="Helvetica"/>
        </w:rPr>
        <w:t>Segways</w:t>
      </w:r>
      <w:proofErr w:type="spellEnd"/>
      <w:r>
        <w:rPr>
          <w:rFonts w:ascii="Helvetica" w:hAnsi="Helvetica" w:cs="Helvetica"/>
        </w:rPr>
        <w:t>, gas or electric scooters, and similar personal vehicles are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not permitted on Corolla Light sidewalks or streets, unless licensed by the DMV. Additionally,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trailers, boats and campers may not be stored at your rental home unless they fit fully under</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the home. Rollerblades, roller skates, skateboards, and bicycles are not permitted on</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basketball courts, tennis courts, or oceanfront walkways.</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Towels, swimsuits, flags and other articles may not be draped over balconies or railings of</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your home at any time.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Towel service is available at the Sports Center for $5 a day or $25 a week, per rental unit.</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Problems with your rental home – If you have a problem with the home in which you are</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staying, please contact your rental company.</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w:t>
      </w:r>
      <w:r w:rsidRPr="00060934">
        <w:rPr>
          <w:rFonts w:ascii="Helvetica" w:hAnsi="Helvetica" w:cs="Helvetica"/>
          <w:b/>
          <w:i/>
          <w:u w:val="single"/>
        </w:rPr>
        <w:t>Security</w:t>
      </w:r>
      <w:r>
        <w:rPr>
          <w:rFonts w:ascii="Helvetica" w:hAnsi="Helvetica" w:cs="Helvetica"/>
        </w:rPr>
        <w:t xml:space="preserve"> – can be reached at 252-202-6313.</w:t>
      </w:r>
    </w:p>
    <w:p w:rsidR="00A1655F" w:rsidRDefault="00A1655F" w:rsidP="00A1655F">
      <w:pPr>
        <w:autoSpaceDE w:val="0"/>
        <w:autoSpaceDN w:val="0"/>
        <w:adjustRightInd w:val="0"/>
        <w:spacing w:after="0" w:line="240" w:lineRule="auto"/>
        <w:rPr>
          <w:rFonts w:ascii="Helvetica" w:hAnsi="Helvetica" w:cs="Helvetica"/>
        </w:rPr>
      </w:pPr>
      <w:r>
        <w:rPr>
          <w:rFonts w:ascii="Helvetica" w:hAnsi="Helvetica" w:cs="Helvetica"/>
        </w:rPr>
        <w:t xml:space="preserve">• For further information please see our website at </w:t>
      </w:r>
      <w:r w:rsidR="00744F91">
        <w:rPr>
          <w:rFonts w:ascii="Helvetica" w:hAnsi="Helvetica" w:cs="Helvetica"/>
        </w:rPr>
        <w:t>www.</w:t>
      </w:r>
      <w:r>
        <w:rPr>
          <w:rFonts w:ascii="Helvetica" w:hAnsi="Helvetica" w:cs="Helvetica"/>
        </w:rPr>
        <w:t>corollalightresort.com or visit us on</w:t>
      </w:r>
    </w:p>
    <w:p w:rsidR="003250B6" w:rsidRDefault="00A1655F" w:rsidP="00A1655F">
      <w:r>
        <w:rPr>
          <w:rFonts w:ascii="Helvetica" w:hAnsi="Helvetica" w:cs="Helvetica"/>
        </w:rPr>
        <w:t>Facebook.</w:t>
      </w:r>
    </w:p>
    <w:sectPr w:rsidR="00325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5F"/>
    <w:rsid w:val="00060934"/>
    <w:rsid w:val="003250B6"/>
    <w:rsid w:val="00744F91"/>
    <w:rsid w:val="00A1655F"/>
    <w:rsid w:val="00D91E02"/>
    <w:rsid w:val="00E3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B0A08-F362-4B5B-B67D-F5D11862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Connie</cp:lastModifiedBy>
  <cp:revision>2</cp:revision>
  <cp:lastPrinted>2016-05-25T16:42:00Z</cp:lastPrinted>
  <dcterms:created xsi:type="dcterms:W3CDTF">2016-06-01T20:28:00Z</dcterms:created>
  <dcterms:modified xsi:type="dcterms:W3CDTF">2016-06-01T20:28:00Z</dcterms:modified>
</cp:coreProperties>
</file>